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62" w:rsidRDefault="00AF6A62" w:rsidP="00753FBD">
      <w:pPr>
        <w:pStyle w:val="style262"/>
        <w:shd w:val="clear" w:color="auto" w:fill="FFFFFF"/>
        <w:spacing w:before="0" w:beforeAutospacing="0" w:after="0" w:afterAutospacing="0" w:line="276" w:lineRule="atLeast"/>
        <w:jc w:val="center"/>
        <w:rPr>
          <w:rStyle w:val="a4"/>
          <w:color w:val="2B2B2B"/>
          <w:sz w:val="28"/>
          <w:szCs w:val="28"/>
        </w:rPr>
      </w:pPr>
    </w:p>
    <w:p w:rsidR="00753FBD" w:rsidRDefault="00753FBD" w:rsidP="00753FBD">
      <w:pPr>
        <w:pStyle w:val="style262"/>
        <w:shd w:val="clear" w:color="auto" w:fill="FFFFFF"/>
        <w:spacing w:before="0" w:beforeAutospacing="0" w:after="0" w:afterAutospacing="0" w:line="276" w:lineRule="atLeast"/>
        <w:jc w:val="center"/>
        <w:rPr>
          <w:sz w:val="27"/>
          <w:szCs w:val="27"/>
        </w:rPr>
      </w:pPr>
      <w:r>
        <w:rPr>
          <w:rStyle w:val="a4"/>
          <w:color w:val="2B2B2B"/>
          <w:sz w:val="28"/>
          <w:szCs w:val="28"/>
        </w:rPr>
        <w:t>Уважаемые родители воспитанников</w:t>
      </w:r>
    </w:p>
    <w:p w:rsidR="00753FBD" w:rsidRDefault="00753FBD" w:rsidP="00753FBD">
      <w:pPr>
        <w:pStyle w:val="a5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a4"/>
          <w:color w:val="2B2B2B"/>
          <w:sz w:val="28"/>
          <w:szCs w:val="28"/>
        </w:rPr>
        <w:t>дошкольных образовательных учреждений района!</w:t>
      </w:r>
    </w:p>
    <w:p w:rsidR="00753FBD" w:rsidRDefault="00753FBD" w:rsidP="009065F6">
      <w:pPr>
        <w:pStyle w:val="style289"/>
        <w:shd w:val="clear" w:color="auto" w:fill="FFFFFF"/>
        <w:spacing w:before="0" w:beforeAutospacing="0" w:after="0" w:afterAutospacing="0"/>
        <w:ind w:firstLine="708"/>
        <w:jc w:val="both"/>
        <w:rPr>
          <w:rStyle w:val="style232"/>
          <w:sz w:val="28"/>
        </w:rPr>
      </w:pPr>
    </w:p>
    <w:p w:rsidR="009065F6" w:rsidRPr="00753FBD" w:rsidRDefault="009065F6" w:rsidP="005A5D7E">
      <w:pPr>
        <w:pStyle w:val="style289"/>
        <w:shd w:val="clear" w:color="auto" w:fill="FFFFFF"/>
        <w:spacing w:before="0" w:beforeAutospacing="0" w:after="0" w:afterAutospacing="0"/>
        <w:ind w:firstLine="708"/>
        <w:jc w:val="both"/>
        <w:rPr>
          <w:rStyle w:val="style232"/>
          <w:sz w:val="28"/>
        </w:rPr>
      </w:pPr>
      <w:r w:rsidRPr="00753FBD">
        <w:rPr>
          <w:rStyle w:val="style232"/>
          <w:sz w:val="28"/>
        </w:rPr>
        <w:t>Управление образования администрации Ракитянского района информирует о работе «дежурных» групп в период с 06 по 30 апреля 2020 года для детей граждан района, на которых не распространяется действие Указа Президента РФ «Об объявлении в Российской Федерации нерабочих дней». </w:t>
      </w:r>
    </w:p>
    <w:p w:rsid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center"/>
        <w:rPr>
          <w:rStyle w:val="style232"/>
          <w:b/>
          <w:sz w:val="28"/>
        </w:rPr>
      </w:pPr>
      <w:r w:rsidRPr="00753FBD">
        <w:rPr>
          <w:rStyle w:val="style232"/>
          <w:b/>
          <w:sz w:val="28"/>
        </w:rPr>
        <w:t xml:space="preserve">Перечень «дежурных» групп 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center"/>
        <w:rPr>
          <w:rStyle w:val="style232"/>
          <w:b/>
          <w:sz w:val="28"/>
        </w:rPr>
      </w:pPr>
      <w:r w:rsidRPr="00753FBD">
        <w:rPr>
          <w:rStyle w:val="style232"/>
          <w:b/>
          <w:sz w:val="28"/>
        </w:rPr>
        <w:t>по присмотру и уходу за детьми дошкольного возраста</w:t>
      </w:r>
    </w:p>
    <w:p w:rsidR="009065F6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rStyle w:val="style232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2503"/>
        <w:gridCol w:w="3781"/>
        <w:gridCol w:w="2199"/>
      </w:tblGrid>
      <w:tr w:rsidR="009065F6" w:rsidRPr="009065F6" w:rsidTr="009065F6">
        <w:trPr>
          <w:jc w:val="center"/>
        </w:trPr>
        <w:tc>
          <w:tcPr>
            <w:tcW w:w="534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 w:rsidRPr="009065F6">
              <w:rPr>
                <w:szCs w:val="27"/>
              </w:rPr>
              <w:t>№</w:t>
            </w:r>
          </w:p>
        </w:tc>
        <w:tc>
          <w:tcPr>
            <w:tcW w:w="2503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 w:rsidRPr="009065F6">
              <w:rPr>
                <w:szCs w:val="27"/>
              </w:rPr>
              <w:t>Населенный пункт</w:t>
            </w:r>
          </w:p>
        </w:tc>
        <w:tc>
          <w:tcPr>
            <w:tcW w:w="3781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 w:rsidRPr="009065F6">
              <w:rPr>
                <w:szCs w:val="27"/>
              </w:rPr>
              <w:t>Название дошкольного образовательного учреждения</w:t>
            </w:r>
          </w:p>
        </w:tc>
        <w:tc>
          <w:tcPr>
            <w:tcW w:w="2199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 w:rsidRPr="009065F6">
              <w:rPr>
                <w:szCs w:val="27"/>
              </w:rPr>
              <w:t>Количество «дежурных» групп</w:t>
            </w:r>
          </w:p>
        </w:tc>
      </w:tr>
      <w:tr w:rsidR="009065F6" w:rsidRPr="009065F6" w:rsidTr="009065F6">
        <w:trPr>
          <w:jc w:val="center"/>
        </w:trPr>
        <w:tc>
          <w:tcPr>
            <w:tcW w:w="534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 w:rsidRPr="009065F6">
              <w:rPr>
                <w:szCs w:val="27"/>
              </w:rPr>
              <w:t>1.</w:t>
            </w:r>
          </w:p>
        </w:tc>
        <w:tc>
          <w:tcPr>
            <w:tcW w:w="2503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>
              <w:rPr>
                <w:szCs w:val="27"/>
              </w:rPr>
              <w:t>п. Ракитное</w:t>
            </w:r>
          </w:p>
        </w:tc>
        <w:tc>
          <w:tcPr>
            <w:tcW w:w="3781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>
              <w:rPr>
                <w:szCs w:val="27"/>
              </w:rPr>
              <w:t>МДОУ «Детский сад №1» общеразвивающего вида</w:t>
            </w:r>
          </w:p>
        </w:tc>
        <w:tc>
          <w:tcPr>
            <w:tcW w:w="2199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</w:tr>
      <w:tr w:rsidR="009065F6" w:rsidRPr="009065F6" w:rsidTr="009065F6">
        <w:trPr>
          <w:jc w:val="center"/>
        </w:trPr>
        <w:tc>
          <w:tcPr>
            <w:tcW w:w="534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 w:rsidRPr="009065F6">
              <w:rPr>
                <w:szCs w:val="27"/>
              </w:rPr>
              <w:t>2.</w:t>
            </w:r>
          </w:p>
        </w:tc>
        <w:tc>
          <w:tcPr>
            <w:tcW w:w="2503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>
              <w:rPr>
                <w:szCs w:val="27"/>
              </w:rPr>
              <w:t>п. Пролетарский</w:t>
            </w:r>
          </w:p>
        </w:tc>
        <w:tc>
          <w:tcPr>
            <w:tcW w:w="3781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>
              <w:rPr>
                <w:szCs w:val="27"/>
              </w:rPr>
              <w:t>МДОУ «Центр развития ребенка - детский сад №6»</w:t>
            </w:r>
          </w:p>
        </w:tc>
        <w:tc>
          <w:tcPr>
            <w:tcW w:w="2199" w:type="dxa"/>
          </w:tcPr>
          <w:p w:rsidR="009065F6" w:rsidRPr="009065F6" w:rsidRDefault="009065F6" w:rsidP="009065F6">
            <w:pPr>
              <w:pStyle w:val="style289"/>
              <w:spacing w:before="0" w:beforeAutospacing="0" w:after="0" w:afterAutospacing="0"/>
              <w:jc w:val="center"/>
              <w:rPr>
                <w:szCs w:val="27"/>
              </w:rPr>
            </w:pPr>
            <w:r>
              <w:rPr>
                <w:szCs w:val="27"/>
              </w:rPr>
              <w:t>2</w:t>
            </w:r>
          </w:p>
        </w:tc>
      </w:tr>
    </w:tbl>
    <w:p w:rsidR="009065F6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 xml:space="preserve">     </w:t>
      </w:r>
      <w:r w:rsidR="00753FBD" w:rsidRPr="00753FBD">
        <w:rPr>
          <w:rStyle w:val="style232"/>
          <w:sz w:val="28"/>
        </w:rPr>
        <w:t xml:space="preserve">  </w:t>
      </w:r>
      <w:r w:rsidRPr="00753FBD">
        <w:rPr>
          <w:rStyle w:val="style232"/>
          <w:sz w:val="28"/>
        </w:rPr>
        <w:t>В «дежурные» группы принимаются дети следующих категорий родителей, работающих: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>- в</w:t>
      </w:r>
      <w:r>
        <w:rPr>
          <w:rStyle w:val="style232"/>
        </w:rPr>
        <w:t xml:space="preserve"> </w:t>
      </w:r>
      <w:r w:rsidRPr="00753FBD">
        <w:rPr>
          <w:rStyle w:val="style232"/>
          <w:sz w:val="28"/>
        </w:rPr>
        <w:t>непрерывно действующих организациях;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>- в медицинских и аптечных организациях;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>- в организациях, обеспечивающих население продуктами питания и товарами первой необходимости;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>- в организациях,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населения;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>- в организациях, осуществляющих неотложные ремонтные и погрузочно-разгрузочные работы;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rStyle w:val="style232"/>
          <w:sz w:val="28"/>
        </w:rPr>
      </w:pPr>
      <w:r w:rsidRPr="00753FBD">
        <w:rPr>
          <w:rStyle w:val="style232"/>
          <w:sz w:val="28"/>
        </w:rPr>
        <w:t>- в организациях, предоставляющих финансовые услуги в части неотложных функции (в первую очередь услуги по расчетам и платежам);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 xml:space="preserve">- а также </w:t>
      </w:r>
      <w:r w:rsidR="00753FBD">
        <w:rPr>
          <w:rStyle w:val="style232"/>
          <w:sz w:val="28"/>
        </w:rPr>
        <w:t xml:space="preserve">дети </w:t>
      </w:r>
      <w:r w:rsidRPr="00753FBD">
        <w:rPr>
          <w:rStyle w:val="style232"/>
          <w:sz w:val="28"/>
        </w:rPr>
        <w:t>одиноки</w:t>
      </w:r>
      <w:r w:rsidR="00753FBD">
        <w:rPr>
          <w:rStyle w:val="style232"/>
          <w:sz w:val="28"/>
        </w:rPr>
        <w:t>х</w:t>
      </w:r>
      <w:r w:rsidRPr="00753FBD">
        <w:rPr>
          <w:rStyle w:val="style232"/>
          <w:sz w:val="28"/>
        </w:rPr>
        <w:t xml:space="preserve"> матер</w:t>
      </w:r>
      <w:r w:rsidR="00753FBD">
        <w:rPr>
          <w:rStyle w:val="style232"/>
          <w:sz w:val="28"/>
        </w:rPr>
        <w:t>ей</w:t>
      </w:r>
      <w:r w:rsidRPr="00753FBD">
        <w:rPr>
          <w:rStyle w:val="style232"/>
          <w:sz w:val="28"/>
        </w:rPr>
        <w:t xml:space="preserve"> и </w:t>
      </w:r>
      <w:r w:rsidR="00753FBD">
        <w:rPr>
          <w:rStyle w:val="style232"/>
          <w:sz w:val="28"/>
        </w:rPr>
        <w:t>родителей</w:t>
      </w:r>
      <w:r w:rsidRPr="00753FBD">
        <w:rPr>
          <w:rStyle w:val="style232"/>
          <w:sz w:val="28"/>
        </w:rPr>
        <w:t>, оказавши</w:t>
      </w:r>
      <w:r w:rsidR="00753FBD">
        <w:rPr>
          <w:rStyle w:val="style232"/>
          <w:sz w:val="28"/>
        </w:rPr>
        <w:t>х</w:t>
      </w:r>
      <w:r w:rsidRPr="00753FBD">
        <w:rPr>
          <w:rStyle w:val="style232"/>
          <w:sz w:val="28"/>
        </w:rPr>
        <w:t xml:space="preserve">ся в трудной жизненной ситуации. </w:t>
      </w:r>
    </w:p>
    <w:p w:rsidR="009065F6" w:rsidRPr="00753FBD" w:rsidRDefault="009065F6" w:rsidP="009065F6">
      <w:pPr>
        <w:pStyle w:val="style289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53FBD">
        <w:rPr>
          <w:rStyle w:val="style232"/>
          <w:sz w:val="28"/>
        </w:rPr>
        <w:t xml:space="preserve">     </w:t>
      </w:r>
      <w:r w:rsidR="00753FBD" w:rsidRPr="00753FBD">
        <w:rPr>
          <w:rStyle w:val="style232"/>
          <w:sz w:val="28"/>
        </w:rPr>
        <w:t xml:space="preserve">    </w:t>
      </w:r>
      <w:r w:rsidRPr="00753FBD">
        <w:rPr>
          <w:rStyle w:val="style232"/>
          <w:sz w:val="28"/>
        </w:rPr>
        <w:t>По вопросам зачисления ребенка в «дежурную» группу родители могут обратиться в управление образования по телефону</w:t>
      </w:r>
      <w:r w:rsidR="00753FBD">
        <w:rPr>
          <w:rStyle w:val="style232"/>
          <w:sz w:val="28"/>
        </w:rPr>
        <w:t xml:space="preserve"> </w:t>
      </w:r>
      <w:r w:rsidR="00753FBD" w:rsidRPr="00B20498">
        <w:rPr>
          <w:rStyle w:val="style232"/>
          <w:b/>
          <w:sz w:val="28"/>
        </w:rPr>
        <w:t>8(47245)</w:t>
      </w:r>
      <w:r w:rsidRPr="00B20498">
        <w:rPr>
          <w:rStyle w:val="style232"/>
          <w:b/>
          <w:sz w:val="28"/>
        </w:rPr>
        <w:t>55-4-51</w:t>
      </w:r>
      <w:r w:rsidRPr="00753FBD">
        <w:rPr>
          <w:rStyle w:val="style232"/>
          <w:sz w:val="28"/>
        </w:rPr>
        <w:t xml:space="preserve"> (</w:t>
      </w:r>
      <w:proofErr w:type="spellStart"/>
      <w:r w:rsidRPr="00753FBD">
        <w:rPr>
          <w:rStyle w:val="style232"/>
          <w:sz w:val="28"/>
        </w:rPr>
        <w:t>Назаренко</w:t>
      </w:r>
      <w:proofErr w:type="spellEnd"/>
      <w:r w:rsidRPr="00753FBD">
        <w:rPr>
          <w:rStyle w:val="style232"/>
          <w:sz w:val="28"/>
        </w:rPr>
        <w:t xml:space="preserve"> Жанна Владимировна). Звонки принимаются по будням с 08.00 до 17.00.</w:t>
      </w:r>
    </w:p>
    <w:p w:rsidR="00406521" w:rsidRPr="00753FBD" w:rsidRDefault="00406521">
      <w:pPr>
        <w:rPr>
          <w:sz w:val="24"/>
        </w:rPr>
      </w:pPr>
    </w:p>
    <w:sectPr w:rsidR="00406521" w:rsidRPr="00753FBD" w:rsidSect="00F0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F6"/>
    <w:rsid w:val="001C550E"/>
    <w:rsid w:val="00406521"/>
    <w:rsid w:val="005A5D7E"/>
    <w:rsid w:val="00753FBD"/>
    <w:rsid w:val="009065F6"/>
    <w:rsid w:val="00A85AF6"/>
    <w:rsid w:val="00AF6A62"/>
    <w:rsid w:val="00B20498"/>
    <w:rsid w:val="00F0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9">
    <w:name w:val="style289"/>
    <w:basedOn w:val="a"/>
    <w:rsid w:val="0090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2">
    <w:name w:val="style232"/>
    <w:basedOn w:val="a0"/>
    <w:rsid w:val="009065F6"/>
  </w:style>
  <w:style w:type="table" w:styleId="a3">
    <w:name w:val="Table Grid"/>
    <w:basedOn w:val="a1"/>
    <w:uiPriority w:val="59"/>
    <w:rsid w:val="00906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2">
    <w:name w:val="style262"/>
    <w:basedOn w:val="a"/>
    <w:rsid w:val="0075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FBD"/>
    <w:rPr>
      <w:b/>
      <w:bCs/>
    </w:rPr>
  </w:style>
  <w:style w:type="paragraph" w:styleId="a5">
    <w:name w:val="Normal (Web)"/>
    <w:basedOn w:val="a"/>
    <w:uiPriority w:val="99"/>
    <w:semiHidden/>
    <w:unhideWhenUsed/>
    <w:rsid w:val="0075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2020-04-22T17:53:00Z</dcterms:created>
  <dcterms:modified xsi:type="dcterms:W3CDTF">2020-04-23T05:48:00Z</dcterms:modified>
</cp:coreProperties>
</file>